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814093" w14:textId="77777777" w:rsidR="00ED0B67" w:rsidRPr="008F650D" w:rsidRDefault="00ED0B67" w:rsidP="00ED0B67">
      <w:pPr>
        <w:spacing w:line="480" w:lineRule="auto"/>
        <w:jc w:val="both"/>
        <w:rPr>
          <w:rFonts w:asciiTheme="majorHAnsi" w:hAnsiTheme="majorHAnsi"/>
          <w:b/>
          <w:sz w:val="24"/>
          <w:szCs w:val="24"/>
          <w:u w:val="single"/>
        </w:rPr>
      </w:pPr>
      <w:r w:rsidRPr="008F650D">
        <w:rPr>
          <w:rFonts w:asciiTheme="majorHAnsi" w:hAnsiTheme="majorHAnsi"/>
          <w:b/>
          <w:sz w:val="24"/>
          <w:szCs w:val="24"/>
          <w:u w:val="single"/>
        </w:rPr>
        <w:t xml:space="preserve">Appendix 1: Patient Recruitment Guide </w:t>
      </w:r>
      <w:bookmarkStart w:id="0" w:name="_GoBack"/>
      <w:bookmarkEnd w:id="0"/>
    </w:p>
    <w:p w14:paraId="7D9732FF" w14:textId="77777777" w:rsidR="00ED0B67" w:rsidRPr="008F650D" w:rsidRDefault="00ED0B67" w:rsidP="00ED0B67">
      <w:pPr>
        <w:rPr>
          <w:b/>
        </w:rPr>
      </w:pPr>
      <w:r w:rsidRPr="008F650D">
        <w:rPr>
          <w:b/>
        </w:rPr>
        <w:t>Patient recruitment pathway</w:t>
      </w:r>
    </w:p>
    <w:p w14:paraId="2C8C5A8C" w14:textId="77777777" w:rsidR="00ED0B67" w:rsidRPr="008F650D" w:rsidRDefault="00ED0B67" w:rsidP="00ED0B67">
      <w:r w:rsidRPr="008F650D">
        <w:t>Please use the table below to help us identify 50 patients in total – 10 for each marker condition (5 seen by GP, 5 seen by ED clinicians).</w:t>
      </w:r>
    </w:p>
    <w:p w14:paraId="1F7A74B8" w14:textId="77777777" w:rsidR="00ED0B67" w:rsidRPr="008F650D" w:rsidRDefault="00ED0B67" w:rsidP="00ED0B67"/>
    <w:p w14:paraId="37DC71BD" w14:textId="77777777" w:rsidR="00ED0B67" w:rsidRPr="008F650D" w:rsidRDefault="00ED0B67" w:rsidP="00ED0B67">
      <w:pPr>
        <w:rPr>
          <w:b/>
        </w:rPr>
      </w:pPr>
      <w:r w:rsidRPr="008F650D">
        <w:rPr>
          <w:b/>
        </w:rPr>
        <w:t>Guidance for selecting patients to invite to interviews:</w:t>
      </w:r>
    </w:p>
    <w:p w14:paraId="1F0430A9" w14:textId="77777777" w:rsidR="00ED0B67" w:rsidRPr="008F650D" w:rsidRDefault="00ED0B67" w:rsidP="00ED0B67">
      <w:pPr>
        <w:pStyle w:val="ListParagraph"/>
        <w:numPr>
          <w:ilvl w:val="0"/>
          <w:numId w:val="1"/>
        </w:numPr>
        <w:spacing w:after="0" w:line="240" w:lineRule="auto"/>
        <w:contextualSpacing w:val="0"/>
      </w:pPr>
      <w:r w:rsidRPr="008F650D">
        <w:t xml:space="preserve">Please can you use the patient recruitment guide to find us 50 patients with the listed chief complaints </w:t>
      </w:r>
      <w:r w:rsidRPr="008F650D">
        <w:rPr>
          <w:u w:val="single"/>
        </w:rPr>
        <w:t>that have a diagnosis listed against that complaint (it’s really important that we only have a diagnosis that is listed in the column)</w:t>
      </w:r>
      <w:r w:rsidRPr="008F650D">
        <w:t>. If you have capacity to look for more patients we can send out up to 100 letters if the response rate is low. We can initially send out 50 and then send more if we need to.</w:t>
      </w:r>
    </w:p>
    <w:p w14:paraId="7ECB846E" w14:textId="77777777" w:rsidR="00ED0B67" w:rsidRPr="008F650D" w:rsidRDefault="00ED0B67" w:rsidP="00ED0B67">
      <w:pPr>
        <w:pStyle w:val="ListParagraph"/>
        <w:numPr>
          <w:ilvl w:val="0"/>
          <w:numId w:val="1"/>
        </w:numPr>
        <w:spacing w:after="0" w:line="240" w:lineRule="auto"/>
        <w:contextualSpacing w:val="0"/>
      </w:pPr>
      <w:r w:rsidRPr="008F650D">
        <w:t>Before the visit, we will email you our ‘study invitation letter’ which will need to be printed on your hospital’s headed paper</w:t>
      </w:r>
    </w:p>
    <w:p w14:paraId="60A46346" w14:textId="77777777" w:rsidR="00ED0B67" w:rsidRPr="008F650D" w:rsidRDefault="00ED0B67" w:rsidP="00ED0B67">
      <w:pPr>
        <w:pStyle w:val="ListParagraph"/>
        <w:numPr>
          <w:ilvl w:val="0"/>
          <w:numId w:val="1"/>
        </w:numPr>
        <w:spacing w:after="0" w:line="240" w:lineRule="auto"/>
        <w:contextualSpacing w:val="0"/>
      </w:pPr>
      <w:r w:rsidRPr="008F650D">
        <w:t>When you receive our patient packs, please add the study invitation letter to the front of the packs, with the patient name written at the top of the letter.</w:t>
      </w:r>
    </w:p>
    <w:p w14:paraId="1D816340" w14:textId="77777777" w:rsidR="00ED0B67" w:rsidRPr="008F650D" w:rsidRDefault="00ED0B67" w:rsidP="00ED0B67">
      <w:pPr>
        <w:pStyle w:val="ListParagraph"/>
        <w:numPr>
          <w:ilvl w:val="0"/>
          <w:numId w:val="1"/>
        </w:numPr>
        <w:spacing w:after="0" w:line="240" w:lineRule="auto"/>
        <w:contextualSpacing w:val="0"/>
      </w:pPr>
      <w:r w:rsidRPr="008F650D">
        <w:t xml:space="preserve">We need to send letters to five patients with each complaint and matching diagnosis that have been seen by a member of the primary care team (GP or ANP) please ask the ED to provide you with a list of GPs or ANPs that are working in the primary care service. </w:t>
      </w:r>
    </w:p>
    <w:p w14:paraId="07C95A88" w14:textId="77777777" w:rsidR="00ED0B67" w:rsidRPr="008F650D" w:rsidRDefault="00ED0B67" w:rsidP="00ED0B67">
      <w:pPr>
        <w:pStyle w:val="ListParagraph"/>
        <w:numPr>
          <w:ilvl w:val="0"/>
          <w:numId w:val="1"/>
        </w:numPr>
        <w:spacing w:after="0" w:line="240" w:lineRule="auto"/>
        <w:contextualSpacing w:val="0"/>
      </w:pPr>
      <w:r w:rsidRPr="008F650D">
        <w:t>We also need to send letters to five patients for each complaint that have been seen by an ED doctor or ENP. It will be useful to know who the ENPs are and who the doctors are too.</w:t>
      </w:r>
    </w:p>
    <w:p w14:paraId="52A2C36F" w14:textId="77777777" w:rsidR="00ED0B67" w:rsidRPr="008F650D" w:rsidRDefault="00ED0B67" w:rsidP="00ED0B67">
      <w:pPr>
        <w:pStyle w:val="ListParagraph"/>
        <w:numPr>
          <w:ilvl w:val="0"/>
          <w:numId w:val="1"/>
        </w:numPr>
        <w:spacing w:after="0" w:line="240" w:lineRule="auto"/>
        <w:contextualSpacing w:val="0"/>
      </w:pPr>
      <w:r w:rsidRPr="008F650D">
        <w:t xml:space="preserve">We only need to know the type of practitioner that saw the patient, we do not need to know their name. </w:t>
      </w:r>
    </w:p>
    <w:p w14:paraId="493063B9" w14:textId="77777777" w:rsidR="00ED0B67" w:rsidRPr="008F650D" w:rsidRDefault="00ED0B67" w:rsidP="00ED0B67">
      <w:pPr>
        <w:pStyle w:val="ListParagraph"/>
        <w:numPr>
          <w:ilvl w:val="0"/>
          <w:numId w:val="1"/>
        </w:numPr>
        <w:spacing w:after="0" w:line="240" w:lineRule="auto"/>
        <w:contextualSpacing w:val="0"/>
      </w:pPr>
      <w:r w:rsidRPr="008F650D">
        <w:t>We are looking for patients who have visited the ED in the last 3 months</w:t>
      </w:r>
    </w:p>
    <w:p w14:paraId="606E8759" w14:textId="77777777" w:rsidR="00ED0B67" w:rsidRPr="008F650D" w:rsidRDefault="00ED0B67" w:rsidP="00ED0B67">
      <w:pPr>
        <w:pStyle w:val="ListParagraph"/>
        <w:numPr>
          <w:ilvl w:val="0"/>
          <w:numId w:val="1"/>
        </w:numPr>
        <w:spacing w:after="0" w:line="240" w:lineRule="auto"/>
        <w:contextualSpacing w:val="0"/>
      </w:pPr>
      <w:r w:rsidRPr="008F650D">
        <w:t>We are aware that some of our complaints might not be seen by many GPs e.g. chest pain so it might be difficult to find enough patients</w:t>
      </w:r>
    </w:p>
    <w:p w14:paraId="0B4B44B1" w14:textId="77777777" w:rsidR="00ED0B67" w:rsidRPr="008F650D" w:rsidRDefault="00ED0B67" w:rsidP="00ED0B67">
      <w:pPr>
        <w:pStyle w:val="ListParagraph"/>
        <w:numPr>
          <w:ilvl w:val="0"/>
          <w:numId w:val="1"/>
        </w:numPr>
        <w:spacing w:after="0" w:line="240" w:lineRule="auto"/>
        <w:contextualSpacing w:val="0"/>
      </w:pPr>
      <w:r w:rsidRPr="008F650D">
        <w:t>If acuity scores are used we are looking for patients who score 3,4 or 5 (not 1&amp;2 so not patients who have life threatening symptoms)</w:t>
      </w:r>
    </w:p>
    <w:p w14:paraId="6196E83B" w14:textId="77777777" w:rsidR="00ED0B67" w:rsidRPr="008F650D" w:rsidRDefault="00ED0B67" w:rsidP="00ED0B67">
      <w:pPr>
        <w:pStyle w:val="ListParagraph"/>
        <w:numPr>
          <w:ilvl w:val="0"/>
          <w:numId w:val="1"/>
        </w:numPr>
        <w:spacing w:after="0" w:line="240" w:lineRule="auto"/>
        <w:contextualSpacing w:val="0"/>
      </w:pPr>
      <w:r w:rsidRPr="008F650D">
        <w:t>We have excluded patients where it is noted that they may have serious mental health problems and dementia. We have also excluded patients who do not speak English as a first language.</w:t>
      </w:r>
    </w:p>
    <w:p w14:paraId="75580688" w14:textId="77777777" w:rsidR="00ED0B67" w:rsidRPr="008F650D" w:rsidRDefault="00ED0B67" w:rsidP="00ED0B67">
      <w:pPr>
        <w:pStyle w:val="ListParagraph"/>
        <w:numPr>
          <w:ilvl w:val="0"/>
          <w:numId w:val="1"/>
        </w:numPr>
        <w:spacing w:after="0" w:line="240" w:lineRule="auto"/>
        <w:contextualSpacing w:val="0"/>
      </w:pPr>
      <w:r w:rsidRPr="008F650D">
        <w:t>We try to get a mix of gender and ages (we do not have any upper age limit on adults, for children with a fever we want children under 10).</w:t>
      </w:r>
    </w:p>
    <w:p w14:paraId="4CFF8D36" w14:textId="77777777" w:rsidR="00ED0B67" w:rsidRPr="008F650D" w:rsidRDefault="00ED0B67" w:rsidP="00ED0B67">
      <w:pPr>
        <w:pStyle w:val="ListParagraph"/>
        <w:numPr>
          <w:ilvl w:val="0"/>
          <w:numId w:val="1"/>
        </w:numPr>
        <w:spacing w:after="0" w:line="240" w:lineRule="auto"/>
        <w:contextualSpacing w:val="0"/>
      </w:pPr>
      <w:r w:rsidRPr="008F650D">
        <w:t xml:space="preserve">Please record details of patients on the spreadsheet and email back to us – It might be useful for you to keep another version for yourself with more patient details on e.g.  address and patient ID </w:t>
      </w:r>
    </w:p>
    <w:p w14:paraId="02D92990" w14:textId="77777777" w:rsidR="00ED0B67" w:rsidRPr="008F650D" w:rsidRDefault="00ED0B67" w:rsidP="00ED0B67">
      <w:pPr>
        <w:pStyle w:val="ListParagraph"/>
        <w:numPr>
          <w:ilvl w:val="0"/>
          <w:numId w:val="1"/>
        </w:numPr>
        <w:spacing w:after="0" w:line="240" w:lineRule="auto"/>
        <w:contextualSpacing w:val="0"/>
        <w:rPr>
          <w:b/>
        </w:rPr>
      </w:pPr>
      <w:r w:rsidRPr="008F650D">
        <w:rPr>
          <w:b/>
        </w:rPr>
        <w:t>Michelle can meet with you to help get started with screening and help with organising the letters to get sent out.</w:t>
      </w:r>
    </w:p>
    <w:p w14:paraId="601C1DBA" w14:textId="77777777" w:rsidR="00ED0B67" w:rsidRPr="008F650D" w:rsidRDefault="00ED0B67" w:rsidP="00ED0B67">
      <w:pPr>
        <w:pStyle w:val="ListParagraph"/>
        <w:numPr>
          <w:ilvl w:val="0"/>
          <w:numId w:val="1"/>
        </w:numPr>
        <w:spacing w:after="0" w:line="240" w:lineRule="auto"/>
        <w:contextualSpacing w:val="0"/>
      </w:pPr>
      <w:r w:rsidRPr="008F650D">
        <w:rPr>
          <w:b/>
        </w:rPr>
        <w:t xml:space="preserve">If you have any questions please contact Michelle Edwards by email- Edwardsm28@cardiff </w:t>
      </w:r>
    </w:p>
    <w:p w14:paraId="31AD4D0D" w14:textId="77777777" w:rsidR="00ED0B67" w:rsidRPr="008F650D" w:rsidRDefault="00ED0B67" w:rsidP="00ED0B67">
      <w:pPr>
        <w:pStyle w:val="ListParagraph"/>
        <w:spacing w:after="0" w:line="240" w:lineRule="auto"/>
        <w:contextualSpacing w:val="0"/>
      </w:pPr>
    </w:p>
    <w:tbl>
      <w:tblPr>
        <w:tblStyle w:val="TableGrid"/>
        <w:tblW w:w="13954" w:type="dxa"/>
        <w:tblLook w:val="04A0" w:firstRow="1" w:lastRow="0" w:firstColumn="1" w:lastColumn="0" w:noHBand="0" w:noVBand="1"/>
      </w:tblPr>
      <w:tblGrid>
        <w:gridCol w:w="2571"/>
        <w:gridCol w:w="1069"/>
        <w:gridCol w:w="896"/>
        <w:gridCol w:w="1919"/>
        <w:gridCol w:w="878"/>
        <w:gridCol w:w="5497"/>
        <w:gridCol w:w="1124"/>
      </w:tblGrid>
      <w:tr w:rsidR="00ED0B67" w:rsidRPr="008F650D" w14:paraId="30E4B6E3" w14:textId="77777777" w:rsidTr="0070550C">
        <w:trPr>
          <w:trHeight w:val="656"/>
        </w:trPr>
        <w:tc>
          <w:tcPr>
            <w:tcW w:w="2571" w:type="dxa"/>
          </w:tcPr>
          <w:p w14:paraId="6071CC74" w14:textId="77777777" w:rsidR="00ED0B67" w:rsidRPr="008F650D" w:rsidRDefault="00ED0B67" w:rsidP="0070550C">
            <w:pPr>
              <w:rPr>
                <w:b/>
              </w:rPr>
            </w:pPr>
            <w:r w:rsidRPr="008F650D">
              <w:rPr>
                <w:b/>
              </w:rPr>
              <w:lastRenderedPageBreak/>
              <w:t>Marker condition</w:t>
            </w:r>
          </w:p>
        </w:tc>
        <w:tc>
          <w:tcPr>
            <w:tcW w:w="1069" w:type="dxa"/>
          </w:tcPr>
          <w:p w14:paraId="08BD6B17" w14:textId="77777777" w:rsidR="00ED0B67" w:rsidRPr="008F650D" w:rsidRDefault="00ED0B67" w:rsidP="0070550C">
            <w:pPr>
              <w:rPr>
                <w:b/>
              </w:rPr>
            </w:pPr>
            <w:r w:rsidRPr="008F650D">
              <w:rPr>
                <w:b/>
              </w:rPr>
              <w:t>Time period</w:t>
            </w:r>
          </w:p>
        </w:tc>
        <w:tc>
          <w:tcPr>
            <w:tcW w:w="896" w:type="dxa"/>
          </w:tcPr>
          <w:p w14:paraId="65C208E0" w14:textId="77777777" w:rsidR="00ED0B67" w:rsidRPr="008F650D" w:rsidRDefault="00ED0B67" w:rsidP="0070550C">
            <w:pPr>
              <w:rPr>
                <w:b/>
              </w:rPr>
            </w:pPr>
            <w:r w:rsidRPr="008F650D">
              <w:rPr>
                <w:b/>
              </w:rPr>
              <w:t>ECDS Acuity</w:t>
            </w:r>
          </w:p>
        </w:tc>
        <w:tc>
          <w:tcPr>
            <w:tcW w:w="1919" w:type="dxa"/>
          </w:tcPr>
          <w:p w14:paraId="5FDB6A11" w14:textId="77777777" w:rsidR="00ED0B67" w:rsidRPr="008F650D" w:rsidRDefault="00ED0B67" w:rsidP="0070550C">
            <w:pPr>
              <w:rPr>
                <w:b/>
              </w:rPr>
            </w:pPr>
            <w:r w:rsidRPr="008F650D">
              <w:rPr>
                <w:b/>
              </w:rPr>
              <w:t>Chief complaint</w:t>
            </w:r>
          </w:p>
        </w:tc>
        <w:tc>
          <w:tcPr>
            <w:tcW w:w="878" w:type="dxa"/>
          </w:tcPr>
          <w:p w14:paraId="7F80EF34" w14:textId="77777777" w:rsidR="00ED0B67" w:rsidRPr="008F650D" w:rsidRDefault="00ED0B67" w:rsidP="0070550C">
            <w:pPr>
              <w:rPr>
                <w:b/>
              </w:rPr>
            </w:pPr>
            <w:r w:rsidRPr="008F650D">
              <w:rPr>
                <w:b/>
              </w:rPr>
              <w:t>Patient age</w:t>
            </w:r>
          </w:p>
        </w:tc>
        <w:tc>
          <w:tcPr>
            <w:tcW w:w="5497" w:type="dxa"/>
          </w:tcPr>
          <w:p w14:paraId="1065A6B7" w14:textId="77777777" w:rsidR="00ED0B67" w:rsidRPr="008F650D" w:rsidRDefault="00ED0B67" w:rsidP="0070550C">
            <w:pPr>
              <w:rPr>
                <w:b/>
              </w:rPr>
            </w:pPr>
            <w:r w:rsidRPr="008F650D">
              <w:rPr>
                <w:b/>
              </w:rPr>
              <w:t>Exemplar diagnoses</w:t>
            </w:r>
          </w:p>
        </w:tc>
        <w:tc>
          <w:tcPr>
            <w:tcW w:w="1124" w:type="dxa"/>
          </w:tcPr>
          <w:p w14:paraId="26B961AB" w14:textId="77777777" w:rsidR="00ED0B67" w:rsidRPr="008F650D" w:rsidRDefault="00ED0B67" w:rsidP="0070550C">
            <w:pPr>
              <w:rPr>
                <w:b/>
              </w:rPr>
            </w:pPr>
            <w:r w:rsidRPr="008F650D">
              <w:rPr>
                <w:b/>
              </w:rPr>
              <w:t>Seen by</w:t>
            </w:r>
          </w:p>
        </w:tc>
      </w:tr>
      <w:tr w:rsidR="00ED0B67" w:rsidRPr="008F650D" w14:paraId="63E9F0A4" w14:textId="77777777" w:rsidTr="0070550C">
        <w:trPr>
          <w:trHeight w:val="1331"/>
        </w:trPr>
        <w:tc>
          <w:tcPr>
            <w:tcW w:w="2571" w:type="dxa"/>
          </w:tcPr>
          <w:p w14:paraId="5148ED2B" w14:textId="77777777" w:rsidR="00ED0B67" w:rsidRPr="008F650D" w:rsidRDefault="00ED0B67" w:rsidP="0070550C">
            <w:r w:rsidRPr="008F650D">
              <w:t>Child &lt;10 with a fever</w:t>
            </w:r>
          </w:p>
        </w:tc>
        <w:tc>
          <w:tcPr>
            <w:tcW w:w="1069" w:type="dxa"/>
          </w:tcPr>
          <w:p w14:paraId="75BF6821" w14:textId="77777777" w:rsidR="00ED0B67" w:rsidRPr="008F650D" w:rsidRDefault="00ED0B67" w:rsidP="0070550C">
            <w:r w:rsidRPr="008F650D">
              <w:t>Last 3 months</w:t>
            </w:r>
          </w:p>
        </w:tc>
        <w:tc>
          <w:tcPr>
            <w:tcW w:w="896" w:type="dxa"/>
          </w:tcPr>
          <w:p w14:paraId="4B0AAE34" w14:textId="77777777" w:rsidR="00ED0B67" w:rsidRPr="008F650D" w:rsidRDefault="00ED0B67" w:rsidP="0070550C">
            <w:r w:rsidRPr="008F650D">
              <w:t>3,4,5</w:t>
            </w:r>
          </w:p>
        </w:tc>
        <w:tc>
          <w:tcPr>
            <w:tcW w:w="1919" w:type="dxa"/>
          </w:tcPr>
          <w:p w14:paraId="73C9D03D" w14:textId="77777777" w:rsidR="00ED0B67" w:rsidRPr="008F650D" w:rsidRDefault="00ED0B67" w:rsidP="0070550C">
            <w:r w:rsidRPr="008F650D">
              <w:t>Fever</w:t>
            </w:r>
          </w:p>
          <w:p w14:paraId="20469BB7" w14:textId="77777777" w:rsidR="00ED0B67" w:rsidRPr="008F650D" w:rsidRDefault="00ED0B67" w:rsidP="0070550C">
            <w:pPr>
              <w:spacing w:line="167" w:lineRule="atLeast"/>
            </w:pPr>
          </w:p>
        </w:tc>
        <w:tc>
          <w:tcPr>
            <w:tcW w:w="878" w:type="dxa"/>
          </w:tcPr>
          <w:p w14:paraId="4FD07028" w14:textId="77777777" w:rsidR="00ED0B67" w:rsidRPr="008F650D" w:rsidRDefault="00ED0B67" w:rsidP="0070550C">
            <w:r w:rsidRPr="008F650D">
              <w:t>Less than 10</w:t>
            </w:r>
          </w:p>
        </w:tc>
        <w:tc>
          <w:tcPr>
            <w:tcW w:w="5497" w:type="dxa"/>
          </w:tcPr>
          <w:p w14:paraId="0A6B7C9C" w14:textId="77777777" w:rsidR="00ED0B67" w:rsidRPr="008F650D" w:rsidRDefault="00ED0B67" w:rsidP="0070550C">
            <w:pPr>
              <w:rPr>
                <w:rFonts w:cs="Times New Roman"/>
                <w:lang w:eastAsia="en-GB"/>
              </w:rPr>
            </w:pPr>
            <w:r w:rsidRPr="008F650D">
              <w:rPr>
                <w:rFonts w:cs="Times New Roman"/>
                <w:lang w:eastAsia="en-GB"/>
              </w:rPr>
              <w:t>Infectious disease Respiratory Upper respiratory tract infection</w:t>
            </w:r>
          </w:p>
          <w:p w14:paraId="58982A7D" w14:textId="77777777" w:rsidR="00ED0B67" w:rsidRPr="008F650D" w:rsidRDefault="00ED0B67" w:rsidP="0070550C">
            <w:pPr>
              <w:rPr>
                <w:rFonts w:cs="Times New Roman"/>
                <w:lang w:eastAsia="en-GB"/>
              </w:rPr>
            </w:pPr>
            <w:r w:rsidRPr="008F650D">
              <w:rPr>
                <w:rFonts w:cs="Times New Roman"/>
                <w:lang w:eastAsia="en-GB"/>
              </w:rPr>
              <w:t>Surgical ENT Otitis media / ear infection</w:t>
            </w:r>
          </w:p>
          <w:p w14:paraId="60A2D1A1" w14:textId="77777777" w:rsidR="00ED0B67" w:rsidRPr="008F650D" w:rsidRDefault="00ED0B67" w:rsidP="0070550C">
            <w:pPr>
              <w:rPr>
                <w:rFonts w:cs="Times New Roman"/>
                <w:lang w:eastAsia="en-GB"/>
              </w:rPr>
            </w:pPr>
            <w:r w:rsidRPr="008F650D">
              <w:rPr>
                <w:rFonts w:cs="Times New Roman"/>
                <w:lang w:eastAsia="en-GB"/>
              </w:rPr>
              <w:t>Surgical ENT Tonsillitis</w:t>
            </w:r>
          </w:p>
        </w:tc>
        <w:tc>
          <w:tcPr>
            <w:tcW w:w="1124" w:type="dxa"/>
          </w:tcPr>
          <w:p w14:paraId="6150ED9F" w14:textId="77777777" w:rsidR="00ED0B67" w:rsidRPr="008F650D" w:rsidRDefault="00ED0B67" w:rsidP="0070550C">
            <w:r w:rsidRPr="008F650D">
              <w:t>5-10GPs</w:t>
            </w:r>
          </w:p>
          <w:p w14:paraId="78B8C852" w14:textId="77777777" w:rsidR="00ED0B67" w:rsidRPr="008F650D" w:rsidRDefault="00ED0B67" w:rsidP="0070550C">
            <w:r w:rsidRPr="008F650D">
              <w:t>5-10 ED staff</w:t>
            </w:r>
          </w:p>
        </w:tc>
      </w:tr>
      <w:tr w:rsidR="00ED0B67" w:rsidRPr="008F650D" w14:paraId="1361DA61" w14:textId="77777777" w:rsidTr="0070550C">
        <w:trPr>
          <w:trHeight w:val="113"/>
        </w:trPr>
        <w:tc>
          <w:tcPr>
            <w:tcW w:w="2571" w:type="dxa"/>
          </w:tcPr>
          <w:p w14:paraId="20C1B15A" w14:textId="77777777" w:rsidR="00ED0B67" w:rsidRPr="008F650D" w:rsidRDefault="00ED0B67" w:rsidP="0070550C">
            <w:r w:rsidRPr="008F650D">
              <w:t>Cough and breathlessness</w:t>
            </w:r>
          </w:p>
        </w:tc>
        <w:tc>
          <w:tcPr>
            <w:tcW w:w="1069" w:type="dxa"/>
          </w:tcPr>
          <w:p w14:paraId="41BD8124" w14:textId="77777777" w:rsidR="00ED0B67" w:rsidRPr="008F650D" w:rsidRDefault="00ED0B67" w:rsidP="0070550C">
            <w:r w:rsidRPr="008F650D">
              <w:t>Last 3 months</w:t>
            </w:r>
          </w:p>
        </w:tc>
        <w:tc>
          <w:tcPr>
            <w:tcW w:w="896" w:type="dxa"/>
          </w:tcPr>
          <w:p w14:paraId="1E102BCE" w14:textId="77777777" w:rsidR="00ED0B67" w:rsidRPr="008F650D" w:rsidRDefault="00ED0B67" w:rsidP="0070550C">
            <w:r w:rsidRPr="008F650D">
              <w:t>3,4,5</w:t>
            </w:r>
          </w:p>
        </w:tc>
        <w:tc>
          <w:tcPr>
            <w:tcW w:w="1919" w:type="dxa"/>
          </w:tcPr>
          <w:p w14:paraId="6D6D3CA0" w14:textId="77777777" w:rsidR="00ED0B67" w:rsidRPr="008F650D" w:rsidRDefault="00ED0B67" w:rsidP="0070550C">
            <w:pPr>
              <w:pStyle w:val="p2"/>
              <w:rPr>
                <w:rFonts w:asciiTheme="minorHAnsi" w:hAnsiTheme="minorHAnsi"/>
                <w:sz w:val="24"/>
                <w:szCs w:val="24"/>
              </w:rPr>
            </w:pPr>
            <w:r w:rsidRPr="008F650D">
              <w:rPr>
                <w:rFonts w:asciiTheme="minorHAnsi" w:hAnsiTheme="minorHAnsi"/>
                <w:sz w:val="24"/>
                <w:szCs w:val="24"/>
              </w:rPr>
              <w:t>Short of breath</w:t>
            </w:r>
          </w:p>
          <w:p w14:paraId="12BBA836" w14:textId="77777777" w:rsidR="00ED0B67" w:rsidRPr="008F650D" w:rsidRDefault="00ED0B67" w:rsidP="0070550C">
            <w:pPr>
              <w:pStyle w:val="p2"/>
              <w:rPr>
                <w:rFonts w:asciiTheme="minorHAnsi" w:hAnsiTheme="minorHAnsi"/>
                <w:sz w:val="24"/>
                <w:szCs w:val="24"/>
              </w:rPr>
            </w:pPr>
            <w:r w:rsidRPr="008F650D">
              <w:rPr>
                <w:rFonts w:asciiTheme="minorHAnsi" w:hAnsiTheme="minorHAnsi"/>
                <w:sz w:val="24"/>
                <w:szCs w:val="24"/>
              </w:rPr>
              <w:t>Difficulty breathing</w:t>
            </w:r>
          </w:p>
          <w:p w14:paraId="4430CA40" w14:textId="77777777" w:rsidR="00ED0B67" w:rsidRPr="008F650D" w:rsidRDefault="00ED0B67" w:rsidP="0070550C">
            <w:pPr>
              <w:pStyle w:val="p2"/>
              <w:rPr>
                <w:rFonts w:asciiTheme="minorHAnsi" w:hAnsiTheme="minorHAnsi"/>
                <w:sz w:val="24"/>
                <w:szCs w:val="24"/>
              </w:rPr>
            </w:pPr>
            <w:r w:rsidRPr="008F650D">
              <w:rPr>
                <w:rFonts w:asciiTheme="minorHAnsi" w:hAnsiTheme="minorHAnsi"/>
                <w:sz w:val="24"/>
                <w:szCs w:val="24"/>
              </w:rPr>
              <w:t>Noisy breathing</w:t>
            </w:r>
          </w:p>
          <w:p w14:paraId="1ECBE0A7" w14:textId="77777777" w:rsidR="00ED0B67" w:rsidRPr="008F650D" w:rsidRDefault="00ED0B67" w:rsidP="0070550C">
            <w:pPr>
              <w:pStyle w:val="p3"/>
              <w:rPr>
                <w:rFonts w:asciiTheme="minorHAnsi" w:hAnsiTheme="minorHAnsi"/>
                <w:sz w:val="24"/>
                <w:szCs w:val="24"/>
              </w:rPr>
            </w:pPr>
            <w:r w:rsidRPr="008F650D">
              <w:rPr>
                <w:rFonts w:asciiTheme="minorHAnsi" w:hAnsiTheme="minorHAnsi"/>
                <w:sz w:val="24"/>
                <w:szCs w:val="24"/>
              </w:rPr>
              <w:t>Coughing up blood</w:t>
            </w:r>
          </w:p>
        </w:tc>
        <w:tc>
          <w:tcPr>
            <w:tcW w:w="878" w:type="dxa"/>
          </w:tcPr>
          <w:p w14:paraId="0E76339F" w14:textId="77777777" w:rsidR="00ED0B67" w:rsidRPr="008F650D" w:rsidRDefault="00ED0B67" w:rsidP="0070550C">
            <w:r w:rsidRPr="008F650D">
              <w:t>Any</w:t>
            </w:r>
          </w:p>
        </w:tc>
        <w:tc>
          <w:tcPr>
            <w:tcW w:w="5497" w:type="dxa"/>
          </w:tcPr>
          <w:p w14:paraId="67A72324" w14:textId="77777777" w:rsidR="00ED0B67" w:rsidRPr="008F650D" w:rsidRDefault="00ED0B67" w:rsidP="0070550C">
            <w:pPr>
              <w:rPr>
                <w:rFonts w:cs="Times New Roman"/>
                <w:lang w:eastAsia="en-GB"/>
              </w:rPr>
            </w:pPr>
            <w:r w:rsidRPr="008F650D">
              <w:rPr>
                <w:rFonts w:cs="Times New Roman"/>
                <w:lang w:eastAsia="en-GB"/>
              </w:rPr>
              <w:t>Infectious disease Respiratory Lower respiratory tract infection</w:t>
            </w:r>
          </w:p>
          <w:p w14:paraId="11FC07C1" w14:textId="77777777" w:rsidR="00ED0B67" w:rsidRPr="008F650D" w:rsidRDefault="00ED0B67" w:rsidP="0070550C">
            <w:pPr>
              <w:rPr>
                <w:rFonts w:cs="Times New Roman"/>
                <w:lang w:eastAsia="en-GB"/>
              </w:rPr>
            </w:pPr>
            <w:r w:rsidRPr="008F650D">
              <w:rPr>
                <w:rFonts w:cs="Times New Roman"/>
                <w:lang w:eastAsia="en-GB"/>
              </w:rPr>
              <w:t>Infectious disease Respiratory Bronchopneumonia</w:t>
            </w:r>
          </w:p>
          <w:p w14:paraId="0CC22B44" w14:textId="77777777" w:rsidR="00ED0B67" w:rsidRPr="008F650D" w:rsidRDefault="00ED0B67" w:rsidP="0070550C">
            <w:pPr>
              <w:rPr>
                <w:rFonts w:cs="Times New Roman"/>
                <w:lang w:eastAsia="en-GB"/>
              </w:rPr>
            </w:pPr>
            <w:r w:rsidRPr="008F650D">
              <w:rPr>
                <w:rFonts w:cs="Times New Roman"/>
                <w:lang w:eastAsia="en-GB"/>
              </w:rPr>
              <w:t>Infectious disease Respiratory Lobar pneumonia</w:t>
            </w:r>
          </w:p>
        </w:tc>
        <w:tc>
          <w:tcPr>
            <w:tcW w:w="1124" w:type="dxa"/>
          </w:tcPr>
          <w:p w14:paraId="1002935E" w14:textId="77777777" w:rsidR="00ED0B67" w:rsidRPr="008F650D" w:rsidRDefault="00ED0B67" w:rsidP="0070550C">
            <w:r w:rsidRPr="008F650D">
              <w:t>5-10 GPs</w:t>
            </w:r>
          </w:p>
          <w:p w14:paraId="4DDC3173" w14:textId="77777777" w:rsidR="00ED0B67" w:rsidRPr="008F650D" w:rsidRDefault="00ED0B67" w:rsidP="0070550C">
            <w:r w:rsidRPr="008F650D">
              <w:t>5-10 ED staff</w:t>
            </w:r>
          </w:p>
        </w:tc>
      </w:tr>
      <w:tr w:rsidR="00ED0B67" w:rsidRPr="008F650D" w14:paraId="42B16A3D" w14:textId="77777777" w:rsidTr="0070550C">
        <w:trPr>
          <w:trHeight w:val="467"/>
        </w:trPr>
        <w:tc>
          <w:tcPr>
            <w:tcW w:w="2571" w:type="dxa"/>
          </w:tcPr>
          <w:p w14:paraId="2C03674C" w14:textId="77777777" w:rsidR="00ED0B67" w:rsidRPr="008F650D" w:rsidRDefault="00ED0B67" w:rsidP="0070550C">
            <w:r w:rsidRPr="008F650D">
              <w:t>Abdominal pain</w:t>
            </w:r>
          </w:p>
        </w:tc>
        <w:tc>
          <w:tcPr>
            <w:tcW w:w="1069" w:type="dxa"/>
          </w:tcPr>
          <w:p w14:paraId="199EA0F5" w14:textId="77777777" w:rsidR="00ED0B67" w:rsidRPr="008F650D" w:rsidRDefault="00ED0B67" w:rsidP="0070550C">
            <w:r w:rsidRPr="008F650D">
              <w:t>Last 3 months</w:t>
            </w:r>
          </w:p>
        </w:tc>
        <w:tc>
          <w:tcPr>
            <w:tcW w:w="896" w:type="dxa"/>
          </w:tcPr>
          <w:p w14:paraId="7591A261" w14:textId="77777777" w:rsidR="00ED0B67" w:rsidRPr="008F650D" w:rsidRDefault="00ED0B67" w:rsidP="0070550C">
            <w:r w:rsidRPr="008F650D">
              <w:t>3,4,5</w:t>
            </w:r>
          </w:p>
        </w:tc>
        <w:tc>
          <w:tcPr>
            <w:tcW w:w="1919" w:type="dxa"/>
          </w:tcPr>
          <w:p w14:paraId="6F0F5919" w14:textId="77777777" w:rsidR="00ED0B67" w:rsidRPr="008F650D" w:rsidRDefault="00ED0B67" w:rsidP="0070550C">
            <w:pPr>
              <w:spacing w:line="167" w:lineRule="atLeast"/>
              <w:rPr>
                <w:rFonts w:cs="Times New Roman"/>
                <w:lang w:eastAsia="en-GB"/>
              </w:rPr>
            </w:pPr>
            <w:r w:rsidRPr="008F650D">
              <w:rPr>
                <w:rFonts w:cs="Times New Roman"/>
                <w:lang w:eastAsia="en-GB"/>
              </w:rPr>
              <w:t>Abdominal pain</w:t>
            </w:r>
          </w:p>
          <w:p w14:paraId="3ADA09A5" w14:textId="77777777" w:rsidR="00ED0B67" w:rsidRPr="008F650D" w:rsidRDefault="00ED0B67" w:rsidP="0070550C"/>
        </w:tc>
        <w:tc>
          <w:tcPr>
            <w:tcW w:w="878" w:type="dxa"/>
          </w:tcPr>
          <w:p w14:paraId="59B0D8A1" w14:textId="77777777" w:rsidR="00ED0B67" w:rsidRPr="008F650D" w:rsidRDefault="00ED0B67" w:rsidP="0070550C">
            <w:r w:rsidRPr="008F650D">
              <w:t>Any</w:t>
            </w:r>
          </w:p>
        </w:tc>
        <w:tc>
          <w:tcPr>
            <w:tcW w:w="5497" w:type="dxa"/>
          </w:tcPr>
          <w:p w14:paraId="70738296" w14:textId="77777777" w:rsidR="00ED0B67" w:rsidRPr="008F650D" w:rsidRDefault="00ED0B67" w:rsidP="0070550C">
            <w:pPr>
              <w:rPr>
                <w:rFonts w:cs="Times New Roman"/>
                <w:lang w:eastAsia="en-GB"/>
              </w:rPr>
            </w:pPr>
            <w:r w:rsidRPr="008F650D">
              <w:rPr>
                <w:rFonts w:cs="Times New Roman"/>
                <w:lang w:eastAsia="en-GB"/>
              </w:rPr>
              <w:t>Infectious disease GU / GI Infectious gastroenteritis</w:t>
            </w:r>
          </w:p>
          <w:p w14:paraId="1A659620" w14:textId="77777777" w:rsidR="00ED0B67" w:rsidRPr="008F650D" w:rsidRDefault="00ED0B67" w:rsidP="0070550C">
            <w:pPr>
              <w:rPr>
                <w:rFonts w:cs="Times New Roman"/>
                <w:lang w:eastAsia="en-GB"/>
              </w:rPr>
            </w:pPr>
            <w:r w:rsidRPr="008F650D">
              <w:rPr>
                <w:rFonts w:cs="Times New Roman"/>
                <w:lang w:eastAsia="en-GB"/>
              </w:rPr>
              <w:t>Infectious disease GU / GI Urinary tract infection</w:t>
            </w:r>
          </w:p>
        </w:tc>
        <w:tc>
          <w:tcPr>
            <w:tcW w:w="1124" w:type="dxa"/>
          </w:tcPr>
          <w:p w14:paraId="463D172D" w14:textId="77777777" w:rsidR="00ED0B67" w:rsidRPr="008F650D" w:rsidRDefault="00ED0B67" w:rsidP="0070550C">
            <w:r w:rsidRPr="008F650D">
              <w:t xml:space="preserve">5-10GPs </w:t>
            </w:r>
          </w:p>
          <w:p w14:paraId="30AEF31D" w14:textId="77777777" w:rsidR="00ED0B67" w:rsidRPr="008F650D" w:rsidRDefault="00ED0B67" w:rsidP="0070550C">
            <w:r w:rsidRPr="008F650D">
              <w:t>5-10 ED staff</w:t>
            </w:r>
          </w:p>
        </w:tc>
      </w:tr>
      <w:tr w:rsidR="00ED0B67" w:rsidRPr="008F650D" w14:paraId="5ABB742C" w14:textId="77777777" w:rsidTr="0070550C">
        <w:trPr>
          <w:trHeight w:val="1223"/>
        </w:trPr>
        <w:tc>
          <w:tcPr>
            <w:tcW w:w="2571" w:type="dxa"/>
          </w:tcPr>
          <w:p w14:paraId="2B4583AC" w14:textId="77777777" w:rsidR="00ED0B67" w:rsidRPr="008F650D" w:rsidRDefault="00ED0B67" w:rsidP="0070550C">
            <w:r w:rsidRPr="008F650D">
              <w:t>Back pain</w:t>
            </w:r>
          </w:p>
        </w:tc>
        <w:tc>
          <w:tcPr>
            <w:tcW w:w="1069" w:type="dxa"/>
          </w:tcPr>
          <w:p w14:paraId="24D92B56" w14:textId="77777777" w:rsidR="00ED0B67" w:rsidRPr="008F650D" w:rsidRDefault="00ED0B67" w:rsidP="0070550C">
            <w:r w:rsidRPr="008F650D">
              <w:t>Last 3 months</w:t>
            </w:r>
          </w:p>
        </w:tc>
        <w:tc>
          <w:tcPr>
            <w:tcW w:w="896" w:type="dxa"/>
          </w:tcPr>
          <w:p w14:paraId="3A605184" w14:textId="77777777" w:rsidR="00ED0B67" w:rsidRPr="008F650D" w:rsidRDefault="00ED0B67" w:rsidP="0070550C">
            <w:r w:rsidRPr="008F650D">
              <w:t>3,4,5</w:t>
            </w:r>
          </w:p>
        </w:tc>
        <w:tc>
          <w:tcPr>
            <w:tcW w:w="1919" w:type="dxa"/>
          </w:tcPr>
          <w:p w14:paraId="1C24158A" w14:textId="77777777" w:rsidR="00ED0B67" w:rsidRPr="008F650D" w:rsidRDefault="00ED0B67" w:rsidP="0070550C">
            <w:pPr>
              <w:spacing w:line="167" w:lineRule="atLeast"/>
              <w:rPr>
                <w:rFonts w:cs="Times New Roman"/>
                <w:lang w:eastAsia="en-GB"/>
              </w:rPr>
            </w:pPr>
            <w:r w:rsidRPr="008F650D">
              <w:rPr>
                <w:rFonts w:cs="Times New Roman"/>
                <w:lang w:eastAsia="en-GB"/>
              </w:rPr>
              <w:t>Pain in back / trunk (no injury)</w:t>
            </w:r>
          </w:p>
          <w:p w14:paraId="2F5B07C8" w14:textId="77777777" w:rsidR="00ED0B67" w:rsidRPr="008F650D" w:rsidRDefault="00ED0B67" w:rsidP="0070550C"/>
        </w:tc>
        <w:tc>
          <w:tcPr>
            <w:tcW w:w="878" w:type="dxa"/>
          </w:tcPr>
          <w:p w14:paraId="5246436B" w14:textId="77777777" w:rsidR="00ED0B67" w:rsidRPr="008F650D" w:rsidRDefault="00ED0B67" w:rsidP="0070550C">
            <w:r w:rsidRPr="008F650D">
              <w:t>Any</w:t>
            </w:r>
          </w:p>
        </w:tc>
        <w:tc>
          <w:tcPr>
            <w:tcW w:w="5497" w:type="dxa"/>
          </w:tcPr>
          <w:p w14:paraId="6C954FD0" w14:textId="77777777" w:rsidR="00ED0B67" w:rsidRPr="008F650D" w:rsidRDefault="00ED0B67" w:rsidP="0070550C">
            <w:pPr>
              <w:rPr>
                <w:rFonts w:cs="Times New Roman"/>
                <w:lang w:eastAsia="en-GB"/>
              </w:rPr>
            </w:pPr>
            <w:r w:rsidRPr="008F650D">
              <w:rPr>
                <w:rFonts w:cs="Times New Roman"/>
                <w:lang w:eastAsia="en-GB"/>
              </w:rPr>
              <w:t>Soft tissue injury / wound Muscle injury Lower back</w:t>
            </w:r>
          </w:p>
          <w:p w14:paraId="3723C6A4" w14:textId="77777777" w:rsidR="00ED0B67" w:rsidRPr="008F650D" w:rsidRDefault="00ED0B67" w:rsidP="0070550C">
            <w:pPr>
              <w:rPr>
                <w:rFonts w:cs="Times New Roman"/>
                <w:lang w:eastAsia="en-GB"/>
              </w:rPr>
            </w:pPr>
            <w:r w:rsidRPr="008F650D">
              <w:rPr>
                <w:rFonts w:cs="Times New Roman"/>
                <w:lang w:eastAsia="en-GB"/>
              </w:rPr>
              <w:t>Soft tissue injury / wound Sprain / ligament injury Lumbar spine</w:t>
            </w:r>
          </w:p>
          <w:p w14:paraId="72884097" w14:textId="77777777" w:rsidR="00ED0B67" w:rsidRPr="008F650D" w:rsidRDefault="00ED0B67" w:rsidP="0070550C">
            <w:pPr>
              <w:rPr>
                <w:rFonts w:cs="Times New Roman"/>
                <w:lang w:eastAsia="en-GB"/>
              </w:rPr>
            </w:pPr>
            <w:r w:rsidRPr="008F650D">
              <w:rPr>
                <w:rFonts w:cs="Times New Roman"/>
                <w:lang w:eastAsia="en-GB"/>
              </w:rPr>
              <w:t>Musculoskeletal Orthopaedics Sciatica</w:t>
            </w:r>
          </w:p>
        </w:tc>
        <w:tc>
          <w:tcPr>
            <w:tcW w:w="1124" w:type="dxa"/>
          </w:tcPr>
          <w:p w14:paraId="7022D7D7" w14:textId="77777777" w:rsidR="00ED0B67" w:rsidRPr="008F650D" w:rsidRDefault="00ED0B67" w:rsidP="0070550C">
            <w:r w:rsidRPr="008F650D">
              <w:t>5-10 GPs</w:t>
            </w:r>
          </w:p>
          <w:p w14:paraId="03BF3E08" w14:textId="77777777" w:rsidR="00ED0B67" w:rsidRPr="008F650D" w:rsidRDefault="00ED0B67" w:rsidP="0070550C">
            <w:r w:rsidRPr="008F650D">
              <w:t>5-10 ED staff</w:t>
            </w:r>
          </w:p>
        </w:tc>
      </w:tr>
      <w:tr w:rsidR="00ED0B67" w:rsidRPr="008F650D" w14:paraId="714EF29F" w14:textId="77777777" w:rsidTr="0070550C">
        <w:trPr>
          <w:trHeight w:val="790"/>
        </w:trPr>
        <w:tc>
          <w:tcPr>
            <w:tcW w:w="2571" w:type="dxa"/>
          </w:tcPr>
          <w:p w14:paraId="6464AFD2" w14:textId="77777777" w:rsidR="00ED0B67" w:rsidRPr="008F650D" w:rsidRDefault="00ED0B67" w:rsidP="0070550C">
            <w:r w:rsidRPr="008F650D">
              <w:t>Chest pain</w:t>
            </w:r>
          </w:p>
        </w:tc>
        <w:tc>
          <w:tcPr>
            <w:tcW w:w="1069" w:type="dxa"/>
          </w:tcPr>
          <w:p w14:paraId="05BA0474" w14:textId="77777777" w:rsidR="00ED0B67" w:rsidRPr="008F650D" w:rsidRDefault="00ED0B67" w:rsidP="0070550C">
            <w:r w:rsidRPr="008F650D">
              <w:t>Last 3 months</w:t>
            </w:r>
          </w:p>
        </w:tc>
        <w:tc>
          <w:tcPr>
            <w:tcW w:w="896" w:type="dxa"/>
          </w:tcPr>
          <w:p w14:paraId="4C497E9A" w14:textId="77777777" w:rsidR="00ED0B67" w:rsidRPr="008F650D" w:rsidRDefault="00ED0B67" w:rsidP="0070550C">
            <w:r w:rsidRPr="008F650D">
              <w:t>3,4,5</w:t>
            </w:r>
          </w:p>
        </w:tc>
        <w:tc>
          <w:tcPr>
            <w:tcW w:w="1919" w:type="dxa"/>
          </w:tcPr>
          <w:p w14:paraId="3A8AB715" w14:textId="77777777" w:rsidR="00ED0B67" w:rsidRPr="008F650D" w:rsidRDefault="00ED0B67" w:rsidP="0070550C">
            <w:pPr>
              <w:spacing w:line="167" w:lineRule="atLeast"/>
              <w:rPr>
                <w:rFonts w:cs="Times New Roman"/>
                <w:lang w:eastAsia="en-GB"/>
              </w:rPr>
            </w:pPr>
            <w:r w:rsidRPr="008F650D">
              <w:rPr>
                <w:rFonts w:cs="Times New Roman"/>
                <w:lang w:eastAsia="en-GB"/>
              </w:rPr>
              <w:t>Chest pain</w:t>
            </w:r>
          </w:p>
          <w:p w14:paraId="769E71FF" w14:textId="77777777" w:rsidR="00ED0B67" w:rsidRPr="008F650D" w:rsidRDefault="00ED0B67" w:rsidP="0070550C"/>
        </w:tc>
        <w:tc>
          <w:tcPr>
            <w:tcW w:w="878" w:type="dxa"/>
          </w:tcPr>
          <w:p w14:paraId="37884DE1" w14:textId="77777777" w:rsidR="00ED0B67" w:rsidRPr="008F650D" w:rsidRDefault="00ED0B67" w:rsidP="0070550C">
            <w:r w:rsidRPr="008F650D">
              <w:t>Any</w:t>
            </w:r>
          </w:p>
        </w:tc>
        <w:tc>
          <w:tcPr>
            <w:tcW w:w="5497" w:type="dxa"/>
          </w:tcPr>
          <w:p w14:paraId="03208F87" w14:textId="77777777" w:rsidR="00ED0B67" w:rsidRPr="008F650D" w:rsidRDefault="00ED0B67" w:rsidP="0070550C">
            <w:pPr>
              <w:rPr>
                <w:rFonts w:cs="Times New Roman"/>
                <w:lang w:eastAsia="en-GB"/>
              </w:rPr>
            </w:pPr>
            <w:r w:rsidRPr="008F650D">
              <w:rPr>
                <w:rFonts w:cs="Times New Roman"/>
                <w:lang w:eastAsia="en-GB"/>
              </w:rPr>
              <w:t>Medical Gastroenterology Oesophageal spasm</w:t>
            </w:r>
          </w:p>
          <w:p w14:paraId="132ED8E8" w14:textId="77777777" w:rsidR="00ED0B67" w:rsidRPr="008F650D" w:rsidRDefault="00ED0B67" w:rsidP="0070550C">
            <w:pPr>
              <w:rPr>
                <w:rFonts w:cs="Times New Roman"/>
                <w:lang w:eastAsia="en-GB"/>
              </w:rPr>
            </w:pPr>
            <w:r w:rsidRPr="008F650D">
              <w:rPr>
                <w:rFonts w:cs="Times New Roman"/>
                <w:lang w:eastAsia="en-GB"/>
              </w:rPr>
              <w:t>Medical Gastroenterology Gastro-oesophageal reflux</w:t>
            </w:r>
          </w:p>
          <w:p w14:paraId="0743EBDE" w14:textId="77777777" w:rsidR="00ED0B67" w:rsidRPr="008F650D" w:rsidRDefault="00ED0B67" w:rsidP="0070550C">
            <w:pPr>
              <w:rPr>
                <w:rFonts w:cs="Times New Roman"/>
                <w:lang w:eastAsia="en-GB"/>
              </w:rPr>
            </w:pPr>
            <w:r w:rsidRPr="008F650D">
              <w:rPr>
                <w:rFonts w:cs="Times New Roman"/>
                <w:lang w:eastAsia="en-GB"/>
              </w:rPr>
              <w:t>Medical Gastroenterology Gastritis</w:t>
            </w:r>
          </w:p>
          <w:p w14:paraId="53BC54E0" w14:textId="77777777" w:rsidR="00ED0B67" w:rsidRPr="008F650D" w:rsidRDefault="00ED0B67" w:rsidP="0070550C">
            <w:pPr>
              <w:rPr>
                <w:rFonts w:cs="Times New Roman"/>
                <w:lang w:eastAsia="en-GB"/>
              </w:rPr>
            </w:pPr>
            <w:r w:rsidRPr="008F650D">
              <w:rPr>
                <w:rFonts w:cs="Times New Roman"/>
                <w:lang w:eastAsia="en-GB"/>
              </w:rPr>
              <w:t>Musculoskeletal Rheumatology Costochondritis</w:t>
            </w:r>
          </w:p>
          <w:p w14:paraId="7B10FC2C" w14:textId="77777777" w:rsidR="00ED0B67" w:rsidRPr="008F650D" w:rsidRDefault="00ED0B67" w:rsidP="0070550C">
            <w:pPr>
              <w:rPr>
                <w:rFonts w:cs="Times New Roman"/>
                <w:lang w:eastAsia="en-GB"/>
              </w:rPr>
            </w:pPr>
            <w:r w:rsidRPr="008F650D">
              <w:rPr>
                <w:rFonts w:cs="Times New Roman"/>
                <w:lang w:eastAsia="en-GB"/>
              </w:rPr>
              <w:lastRenderedPageBreak/>
              <w:t>Medical Respiratory Pulmonary embolism</w:t>
            </w:r>
          </w:p>
        </w:tc>
        <w:tc>
          <w:tcPr>
            <w:tcW w:w="1124" w:type="dxa"/>
          </w:tcPr>
          <w:p w14:paraId="55A72C47" w14:textId="77777777" w:rsidR="00ED0B67" w:rsidRPr="008F650D" w:rsidRDefault="00ED0B67" w:rsidP="0070550C">
            <w:r w:rsidRPr="008F650D">
              <w:lastRenderedPageBreak/>
              <w:t>5-10 GPs</w:t>
            </w:r>
          </w:p>
          <w:p w14:paraId="095A8939" w14:textId="77777777" w:rsidR="00ED0B67" w:rsidRPr="008F650D" w:rsidRDefault="00ED0B67" w:rsidP="0070550C">
            <w:r w:rsidRPr="008F650D">
              <w:t>5-10 ED staff</w:t>
            </w:r>
          </w:p>
        </w:tc>
      </w:tr>
    </w:tbl>
    <w:p w14:paraId="7CBEB053" w14:textId="77777777" w:rsidR="00ED0B67" w:rsidRPr="008F650D" w:rsidRDefault="00ED0B67" w:rsidP="00ED0B67">
      <w:pPr>
        <w:spacing w:line="480" w:lineRule="auto"/>
        <w:jc w:val="both"/>
        <w:rPr>
          <w:rFonts w:asciiTheme="majorHAnsi" w:hAnsiTheme="majorHAnsi"/>
          <w:bCs/>
          <w:sz w:val="24"/>
          <w:szCs w:val="24"/>
        </w:rPr>
      </w:pPr>
    </w:p>
    <w:p w14:paraId="3A7F5604" w14:textId="77777777" w:rsidR="003517B1" w:rsidRDefault="003517B1"/>
    <w:sectPr w:rsidR="003517B1" w:rsidSect="00735010">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205B8B"/>
    <w:multiLevelType w:val="hybridMultilevel"/>
    <w:tmpl w:val="656C6F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B67"/>
    <w:rsid w:val="000731CB"/>
    <w:rsid w:val="00275F92"/>
    <w:rsid w:val="0029568F"/>
    <w:rsid w:val="00317F7C"/>
    <w:rsid w:val="003517B1"/>
    <w:rsid w:val="0060409E"/>
    <w:rsid w:val="00615B5F"/>
    <w:rsid w:val="00783965"/>
    <w:rsid w:val="00950ED0"/>
    <w:rsid w:val="009D7BE2"/>
    <w:rsid w:val="00A11F89"/>
    <w:rsid w:val="00A4604F"/>
    <w:rsid w:val="00A571C8"/>
    <w:rsid w:val="00A57C61"/>
    <w:rsid w:val="00B43DCD"/>
    <w:rsid w:val="00BB7BE0"/>
    <w:rsid w:val="00BF0F5B"/>
    <w:rsid w:val="00C32A2C"/>
    <w:rsid w:val="00CA4D41"/>
    <w:rsid w:val="00CB143C"/>
    <w:rsid w:val="00CC5166"/>
    <w:rsid w:val="00ED0B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430B5"/>
  <w15:chartTrackingRefBased/>
  <w15:docId w15:val="{0BECA3A5-644E-4B7B-8F8A-464B96F90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B67"/>
    <w:pPr>
      <w:autoSpaceDE w:val="0"/>
      <w:autoSpaceDN w:val="0"/>
      <w:adjustRightInd w:val="0"/>
      <w:spacing w:after="160" w:line="259" w:lineRule="auto"/>
    </w:pPr>
    <w:rPr>
      <w:rFonts w:ascii="Calibri" w:hAnsi="Calibri" w:cs="Calibri"/>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paragraph" w:styleId="ListParagraph">
    <w:name w:val="List Paragraph"/>
    <w:basedOn w:val="Normal"/>
    <w:uiPriority w:val="34"/>
    <w:qFormat/>
    <w:rsid w:val="00ED0B67"/>
    <w:pPr>
      <w:autoSpaceDE/>
      <w:autoSpaceDN/>
      <w:adjustRightInd/>
      <w:ind w:left="720"/>
      <w:contextualSpacing/>
    </w:pPr>
    <w:rPr>
      <w:rFonts w:asciiTheme="minorHAnsi" w:hAnsiTheme="minorHAnsi" w:cstheme="minorBidi"/>
    </w:rPr>
  </w:style>
  <w:style w:type="table" w:styleId="TableGrid">
    <w:name w:val="Table Grid"/>
    <w:basedOn w:val="TableNormal"/>
    <w:uiPriority w:val="39"/>
    <w:rsid w:val="00ED0B67"/>
    <w:pPr>
      <w:spacing w:line="240" w:lineRule="auto"/>
    </w:pPr>
    <w:rPr>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2">
    <w:name w:val="p2"/>
    <w:basedOn w:val="Normal"/>
    <w:rsid w:val="00ED0B67"/>
    <w:pPr>
      <w:autoSpaceDE/>
      <w:autoSpaceDN/>
      <w:adjustRightInd/>
      <w:spacing w:after="0" w:line="182" w:lineRule="atLeast"/>
    </w:pPr>
    <w:rPr>
      <w:rFonts w:ascii="Helvetica" w:hAnsi="Helvetica" w:cs="Times New Roman"/>
      <w:sz w:val="17"/>
      <w:szCs w:val="17"/>
      <w:lang w:eastAsia="en-GB"/>
    </w:rPr>
  </w:style>
  <w:style w:type="paragraph" w:customStyle="1" w:styleId="p3">
    <w:name w:val="p3"/>
    <w:basedOn w:val="Normal"/>
    <w:rsid w:val="00ED0B67"/>
    <w:pPr>
      <w:autoSpaceDE/>
      <w:autoSpaceDN/>
      <w:adjustRightInd/>
      <w:spacing w:after="0" w:line="167" w:lineRule="atLeast"/>
    </w:pPr>
    <w:rPr>
      <w:rFonts w:ascii="Helvetica" w:hAnsi="Helvetica" w:cs="Times New Roman"/>
      <w:sz w:val="17"/>
      <w:szCs w:val="17"/>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584</Words>
  <Characters>3334</Characters>
  <Application>Microsoft Office Word</Application>
  <DocSecurity>0</DocSecurity>
  <Lines>27</Lines>
  <Paragraphs>7</Paragraphs>
  <ScaleCrop>false</ScaleCrop>
  <Company/>
  <LinksUpToDate>false</LinksUpToDate>
  <CharactersWithSpaces>3911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dc:creator>
  <cp:keywords/>
  <dc:description/>
  <cp:lastModifiedBy>Academic Formatting Specialist  </cp:lastModifiedBy>
  <cp:revision>2</cp:revision>
  <dcterms:created xsi:type="dcterms:W3CDTF">2020-01-08T18:47:00Z</dcterms:created>
  <dcterms:modified xsi:type="dcterms:W3CDTF">2020-01-08T18:47:00Z</dcterms:modified>
</cp:coreProperties>
</file>